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Style w:val="5"/>
          <w:rFonts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กองการศึกษา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            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มีภาระหน้าที่เกี่ยวกับการปฏิบัติงานทางการศึกษาเกี่ยวกับการวิเคราะห์วิจัยและพัฒนาหลักสูตรการแนะแนว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การวัดผลประเมินผลการพัฒนาตำราเรียน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การวางแผนการศึกษาของมาตรฐานสถานศึกษา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การจัดบริการส่งเสริมการศึกษา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การใช้เทคโนโลยีทางการศึกษา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การเสนอแนะเกี่ยวกับการศึกษาส่งเสริมการวิจัยการวางโครงการการสำรวจเก็บรวบรวมข้อมูลสถิติการศึกษาเพื่อนำไปประกอบ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การพิจารณากำหนดนโยบาย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แผนงานและแนวทางการปฏิบัติ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ในการจัดการศึกษา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การเผยแพร่การศึกษา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และปฏิบัติหน้าที่อื่นที่เกี่ยวข้อง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แบ่งส่วนราชการภายในออกเป็น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2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คือ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               </w:t>
      </w:r>
      <w:r>
        <w:rPr>
          <w:rStyle w:val="5"/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งานบริหารงานการศึกษา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มีหน้าที่ความรับผิดชอบ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                               -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softHyphen/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งานบริหารวิชาการ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                               -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งานนิเทศการศึกษา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                               -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งานเทคโนโลยีทางการศึกษา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               </w:t>
      </w:r>
      <w:r>
        <w:rPr>
          <w:rStyle w:val="5"/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งานส่งเสริมการศึกษา</w:t>
      </w:r>
      <w:r>
        <w:rPr>
          <w:rStyle w:val="5"/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Style w:val="5"/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ศาสนา</w:t>
      </w:r>
      <w:r>
        <w:rPr>
          <w:rStyle w:val="5"/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Style w:val="5"/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และวัฒนธรรม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มีหน้าที่ความรับผิดชอบ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                               -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งานกิจการศาสนา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                               -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งานส่งเสริมประเพณี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ศิลปวัฒนธรรม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                               -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งานกิจการเด็กและเยาวชน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                               -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งานกีฬาและนันทนาการ</w:t>
      </w:r>
    </w:p>
    <w:p>
      <w:bookmarkStart w:id="0" w:name="_GoBack"/>
      <w:bookmarkEnd w:id="0"/>
    </w:p>
    <w:sectPr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1" w:fontKey="{4B775ACA-9A77-4348-9E0C-E828C2E05DE9}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2C17C0B2-8726-4883-9084-89691792F893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3" w:fontKey="{82DCC03A-B999-43A4-A91D-D327B6A85E85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4" w:fontKey="{C8918C9B-9DC2-4CD4-87C7-07ED8E63F5C9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5" w:fontKey="{274A6087-758B-4957-9196-9E64509F4D17}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  <w:embedRegular r:id="rId6" w:fontKey="{CE2275CC-241B-4F16-8A98-B3A60AA83BE1}"/>
  </w:font>
  <w:font w:name="AngsanaUPC">
    <w:panose1 w:val="02020603050405020304"/>
    <w:charset w:val="00"/>
    <w:family w:val="auto"/>
    <w:pitch w:val="default"/>
    <w:sig w:usb0="81000003" w:usb1="00000000" w:usb2="00000000" w:usb3="00000000" w:csb0="00010001" w:csb1="00000000"/>
    <w:embedRegular r:id="rId7" w:fontKey="{030195BA-10AB-4FA9-BB99-5734BE5D2F91}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  <w:embedRegular r:id="rId8" w:fontKey="{8BFB22C9-F337-4BEC-A52B-51400D834919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9" w:fontKey="{A6E355BA-8FD1-45DE-AD57-E8A7E05AEB3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A14F4C"/>
    <w:rsid w:val="0EA17458"/>
    <w:rsid w:val="1BE1218C"/>
    <w:rsid w:val="53DD38A3"/>
    <w:rsid w:val="5CAB6BB8"/>
    <w:rsid w:val="6E3F39C3"/>
    <w:rsid w:val="77A14F4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8"/>
      <w:lang w:val="en-US" w:eastAsia="zh-CN" w:bidi="th-TH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  <w:style w:type="character" w:styleId="5">
    <w:name w:val="Strong"/>
    <w:basedOn w:val="2"/>
    <w:qFormat/>
    <w:uiPriority w:val="0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Office_11.2.0.10200_F1E327BC-269C-435d-A152-05C5408002CA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2021-07-09T03:03:00Z</dcterms:created>
  <dc:creator>TMD-Win10H-FPP-Toey</dc:creator>
  <cp:lastModifiedBy>TMD-Win10H-FPP-Toey</cp:lastModifiedBy>
  <dcterms:modified xsi:type="dcterms:W3CDTF">2021-07-09T03:06:55Z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1054-11.2.0.10200</vt:lpwstr>
  </property>
</Properties>
</file>